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D853FB" w14:paraId="393FCBFD" w14:textId="77777777">
      <w:pPr>
        <w:pStyle w:val="Texto0"/>
        <w:spacing w:before="0" w:after="0" w:line="240" w:lineRule="auto"/>
        <w:rPr>
          <w:sz w:val="24"/>
        </w:rPr>
      </w:pPr>
      <w:r>
        <w:rPr>
          <w:sz w:val="24"/>
        </w:rPr>
        <w:t>02</w:t>
      </w:r>
      <w:r w:rsidRPr="002E2B0A" w:rsidR="003554C5">
        <w:rPr>
          <w:sz w:val="24"/>
        </w:rPr>
        <w:t xml:space="preserve"> de </w:t>
      </w:r>
      <w:r>
        <w:rPr>
          <w:sz w:val="24"/>
        </w:rPr>
        <w:t xml:space="preserve">abril </w:t>
      </w:r>
      <w:r w:rsidRPr="002E2B0A" w:rsidR="003554C5">
        <w:rPr>
          <w:sz w:val="24"/>
        </w:rPr>
        <w:t xml:space="preserve">de </w:t>
      </w:r>
      <w:r>
        <w:rPr>
          <w:sz w:val="24"/>
        </w:rPr>
        <w:t>2018</w:t>
      </w:r>
    </w:p>
    <w:sdt>
      <w:sdtPr>
        <w:rPr>
          <w:sz w:val="24"/>
        </w:rPr>
        <w:alias w:val="Consecutivo"/>
        <w:tag w:val="Consecutivo"/>
        <w:id w:val="2052717023"/>
        <w:placeholder>
          <w:docPart w:val="3AA4747EACCE425097A604813E0781BE"/>
        </w:placeholder>
        <w:text/>
      </w:sdtPr>
      <w:sdtEndPr/>
      <w:sdtContent>
        <w:p w:rsidR="00E0013C" w:rsidP="00D26EDE" w:rsidRDefault="008A415E" w14:paraId="5F816BAB" w14:textId="77777777">
          <w:r>
            <w:t>SGF-0985-2018</w:t>
          </w:r>
          <w:pPr>
            <w:tabs>
              <w:tab w:val="left" w:pos="2843"/>
            </w:tabs>
            <w:spacing w:line="240" w:lineRule="auto"/>
            <w:rPr>
              <w:sz w:val="24"/>
            </w:rPr>
          </w:pPr>
        </w:p>
      </w:sdtContent>
    </w:sdt>
    <w:p w:rsidR="00A11389" w:rsidP="00D26EDE" w:rsidRDefault="001A20E0" w14:paraId="030C7942" w14:textId="77777777">
      <w:pPr>
        <w:tabs>
          <w:tab w:val="left" w:pos="2843"/>
        </w:tabs>
        <w:spacing w:line="240" w:lineRule="auto"/>
        <w:rPr>
          <w:sz w:val="24"/>
        </w:rPr>
      </w:pPr>
      <w:sdt>
        <w:sdtPr>
          <w:rPr>
            <w:sz w:val="24"/>
          </w:rPr>
          <w:alias w:val="Confidencialidad"/>
          <w:tag w:val="Confidencialidad"/>
          <w:id w:val="1447896894"/>
          <w:placeholder>
            <w:docPart w:val="AF00B465EDA74F1C8CEC06B32502015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853FB">
            <w:rPr>
              <w:sz w:val="24"/>
            </w:rPr>
            <w:t>SGF-PROPIETARIO</w:t>
          </w:r>
        </w:sdtContent>
      </w:sdt>
    </w:p>
    <w:p w:rsidRPr="002E2B0A" w:rsidR="003554C5" w:rsidP="00D26EDE" w:rsidRDefault="008F1461" w14:paraId="10948F4E" w14:textId="77777777">
      <w:pPr>
        <w:tabs>
          <w:tab w:val="left" w:pos="2843"/>
        </w:tabs>
        <w:spacing w:line="240" w:lineRule="auto"/>
        <w:rPr>
          <w:sz w:val="24"/>
        </w:rPr>
      </w:pPr>
      <w:r w:rsidRPr="002E2B0A">
        <w:rPr>
          <w:sz w:val="24"/>
        </w:rPr>
        <w:tab/>
      </w:r>
    </w:p>
    <w:p w:rsidRPr="007F3854" w:rsidR="00D853FB" w:rsidP="00D853FB" w:rsidRDefault="00D853FB" w14:paraId="2E4A4AE7" w14:textId="77777777">
      <w:pPr>
        <w:pStyle w:val="CentradoResaltado"/>
        <w:spacing w:before="0" w:after="0" w:line="240" w:lineRule="auto"/>
        <w:rPr>
          <w:sz w:val="24"/>
        </w:rPr>
      </w:pPr>
      <w:r w:rsidRPr="007F3854">
        <w:rPr>
          <w:sz w:val="24"/>
        </w:rPr>
        <w:t>C</w:t>
      </w:r>
      <w:r>
        <w:rPr>
          <w:sz w:val="24"/>
        </w:rPr>
        <w:t>IRCULAR</w:t>
      </w:r>
      <w:r w:rsidRPr="007F3854">
        <w:rPr>
          <w:sz w:val="24"/>
        </w:rPr>
        <w:t xml:space="preserve"> E</w:t>
      </w:r>
      <w:r>
        <w:rPr>
          <w:sz w:val="24"/>
        </w:rPr>
        <w:t>XTERNA</w:t>
      </w:r>
      <w:r w:rsidRPr="007F3854">
        <w:rPr>
          <w:sz w:val="24"/>
        </w:rPr>
        <w:t xml:space="preserve"> </w:t>
      </w:r>
    </w:p>
    <w:p w:rsidRPr="007F3854" w:rsidR="00D853FB" w:rsidP="00D853FB" w:rsidRDefault="00D853FB" w14:paraId="732846CC" w14:textId="77777777">
      <w:pPr>
        <w:pStyle w:val="CentradoResaltado"/>
        <w:spacing w:before="0" w:after="0" w:line="240" w:lineRule="auto"/>
        <w:rPr>
          <w:sz w:val="24"/>
        </w:rPr>
      </w:pPr>
      <w:r w:rsidRPr="007F3854">
        <w:rPr>
          <w:sz w:val="24"/>
        </w:rPr>
        <w:t>A LAS ENTIDADES SUPERVISADAS</w:t>
      </w:r>
    </w:p>
    <w:p w:rsidRPr="007F3854" w:rsidR="00D853FB" w:rsidP="00D853FB" w:rsidRDefault="00D853FB" w14:paraId="6B30F9DE" w14:textId="77777777">
      <w:pPr>
        <w:pStyle w:val="CentradoResaltado"/>
        <w:spacing w:before="0" w:after="0" w:line="240" w:lineRule="auto"/>
        <w:rPr>
          <w:sz w:val="24"/>
        </w:rPr>
      </w:pPr>
    </w:p>
    <w:p w:rsidRPr="007F3854" w:rsidR="00D853FB" w:rsidP="00D853FB" w:rsidRDefault="00D853FB" w14:paraId="50EE99EE" w14:textId="77777777">
      <w:pPr>
        <w:pStyle w:val="CentradoResaltado"/>
        <w:spacing w:before="0" w:after="0" w:line="240" w:lineRule="auto"/>
        <w:rPr>
          <w:sz w:val="24"/>
        </w:rPr>
      </w:pPr>
    </w:p>
    <w:p w:rsidRPr="007F3854" w:rsidR="001A20E0" w:rsidP="001A20E0" w:rsidRDefault="001A20E0" w14:paraId="67C1099E" w14:textId="77777777">
      <w:pPr>
        <w:pStyle w:val="CentradoResaltado"/>
        <w:spacing w:before="0" w:after="0" w:line="240" w:lineRule="auto"/>
        <w:rPr>
          <w:sz w:val="24"/>
        </w:rPr>
      </w:pPr>
      <w:r w:rsidRPr="007F3854">
        <w:rPr>
          <w:sz w:val="24"/>
        </w:rPr>
        <w:t xml:space="preserve">Considerando que: </w:t>
      </w:r>
    </w:p>
    <w:p w:rsidRPr="007F3854" w:rsidR="001A20E0" w:rsidP="001A20E0" w:rsidRDefault="001A20E0" w14:paraId="739ADC6B" w14:textId="77777777">
      <w:pPr>
        <w:pStyle w:val="CentradoResaltado"/>
        <w:spacing w:before="0" w:after="0" w:line="240" w:lineRule="auto"/>
        <w:rPr>
          <w:sz w:val="24"/>
        </w:rPr>
      </w:pPr>
    </w:p>
    <w:p w:rsidR="001A20E0" w:rsidP="001A20E0" w:rsidRDefault="001A20E0" w14:paraId="1706F5E7" w14:textId="77777777">
      <w:pPr>
        <w:pStyle w:val="Sangra2detindependiente"/>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1.- </w:t>
      </w:r>
      <w:r>
        <w:rPr>
          <w:rFonts w:ascii="Cambria" w:hAnsi="Cambria"/>
          <w:lang w:val="es-CR"/>
        </w:rPr>
        <w:t xml:space="preserve">El Ministerio de Hacienda está invitando a la presentación sobre los avances para coordinar con las entidades financieras aspectos relevantes del proyecto de implementación </w:t>
      </w:r>
      <w:r w:rsidRPr="0069626F">
        <w:rPr>
          <w:rFonts w:ascii="Cambria" w:hAnsi="Cambria"/>
          <w:lang w:val="es-CR"/>
        </w:rPr>
        <w:t xml:space="preserve">del </w:t>
      </w:r>
      <w:r w:rsidRPr="0007336F">
        <w:rPr>
          <w:rFonts w:ascii="Cambria" w:hAnsi="Cambria"/>
          <w:i/>
          <w:lang w:val="es-CR"/>
        </w:rPr>
        <w:t>“Estándar Global para el Intercambio Automático de Información Financiera-CRS OCDE”</w:t>
      </w:r>
      <w:r>
        <w:rPr>
          <w:rFonts w:ascii="Cambria" w:hAnsi="Cambria"/>
          <w:i/>
          <w:lang w:val="es-CR"/>
        </w:rPr>
        <w:t xml:space="preserve">, </w:t>
      </w:r>
      <w:r w:rsidRPr="00D109B0">
        <w:rPr>
          <w:rFonts w:ascii="Cambria" w:hAnsi="Cambria"/>
          <w:lang w:val="es-CR"/>
        </w:rPr>
        <w:t>que</w:t>
      </w:r>
      <w:r>
        <w:rPr>
          <w:rFonts w:ascii="Cambria" w:hAnsi="Cambria"/>
          <w:i/>
          <w:lang w:val="es-CR"/>
        </w:rPr>
        <w:t xml:space="preserve">  </w:t>
      </w:r>
      <w:r w:rsidRPr="0007336F">
        <w:rPr>
          <w:rFonts w:ascii="Cambria" w:hAnsi="Cambria"/>
          <w:lang w:val="es-CR"/>
        </w:rPr>
        <w:t>realizará</w:t>
      </w:r>
      <w:r>
        <w:rPr>
          <w:rFonts w:ascii="Cambria" w:hAnsi="Cambria"/>
          <w:lang w:val="es-CR"/>
        </w:rPr>
        <w:t>n</w:t>
      </w:r>
      <w:r>
        <w:rPr>
          <w:rFonts w:ascii="Cambria" w:hAnsi="Cambria"/>
          <w:i/>
          <w:lang w:val="es-CR"/>
        </w:rPr>
        <w:t xml:space="preserve">  </w:t>
      </w:r>
      <w:r>
        <w:rPr>
          <w:rFonts w:ascii="Cambria" w:hAnsi="Cambria"/>
          <w:lang w:val="es-CR"/>
        </w:rPr>
        <w:t xml:space="preserve">los funcionarios de la Dirección General de Tributación, </w:t>
      </w:r>
      <w:r w:rsidRPr="0007336F">
        <w:rPr>
          <w:rFonts w:ascii="Cambria" w:hAnsi="Cambria"/>
          <w:lang w:val="es-CR"/>
        </w:rPr>
        <w:t xml:space="preserve">en </w:t>
      </w:r>
      <w:r>
        <w:rPr>
          <w:rFonts w:ascii="Cambria" w:hAnsi="Cambria"/>
          <w:lang w:val="es-CR"/>
        </w:rPr>
        <w:t xml:space="preserve">el </w:t>
      </w:r>
      <w:r w:rsidRPr="0007336F">
        <w:rPr>
          <w:rFonts w:ascii="Cambria" w:hAnsi="Cambria"/>
          <w:lang w:val="es-CR"/>
        </w:rPr>
        <w:t>Auditorio del Colegio de Ciencias Económicas de Costa Rica, cont</w:t>
      </w:r>
      <w:r>
        <w:rPr>
          <w:rFonts w:ascii="Cambria" w:hAnsi="Cambria"/>
          <w:lang w:val="es-CR"/>
        </w:rPr>
        <w:t xml:space="preserve">iguo a la Rotonda de la Bandera, el día martes 17 de abril de 2018 </w:t>
      </w:r>
      <w:r w:rsidRPr="0007336F">
        <w:rPr>
          <w:rFonts w:ascii="Cambria" w:hAnsi="Cambria"/>
          <w:lang w:val="es-CR"/>
        </w:rPr>
        <w:t>de 9:30 am a 11:30 am.</w:t>
      </w:r>
    </w:p>
    <w:p w:rsidR="001A20E0" w:rsidP="001A20E0" w:rsidRDefault="001A20E0" w14:paraId="01144A4E" w14:textId="77777777">
      <w:pPr>
        <w:pStyle w:val="Sangra2detindependiente"/>
        <w:tabs>
          <w:tab w:val="left" w:pos="426"/>
        </w:tabs>
        <w:spacing w:after="0" w:line="276" w:lineRule="auto"/>
        <w:ind w:left="0"/>
        <w:contextualSpacing/>
        <w:jc w:val="both"/>
        <w:rPr>
          <w:rFonts w:ascii="Cambria" w:hAnsi="Cambria"/>
          <w:lang w:val="es-CR"/>
        </w:rPr>
      </w:pPr>
    </w:p>
    <w:p w:rsidR="001A20E0" w:rsidP="001A20E0" w:rsidRDefault="001A20E0" w14:paraId="02734C56" w14:textId="77777777">
      <w:pPr>
        <w:pStyle w:val="Sangra2detindependiente"/>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2.- Que </w:t>
      </w:r>
      <w:r>
        <w:rPr>
          <w:rFonts w:ascii="Cambria" w:hAnsi="Cambria"/>
          <w:lang w:val="es-CR"/>
        </w:rPr>
        <w:t xml:space="preserve">la mencionada actividad es importante a los efectos que las entidades financieras conozcan y se capaciten en distintos aspectos del </w:t>
      </w:r>
      <w:r w:rsidRPr="0007336F">
        <w:rPr>
          <w:rFonts w:ascii="Cambria" w:hAnsi="Cambria"/>
          <w:i/>
          <w:lang w:val="es-CR"/>
        </w:rPr>
        <w:t>“Estándar Global para el Intercambio Automático de Información Financiera-CRS OCDE”,</w:t>
      </w:r>
      <w:r>
        <w:rPr>
          <w:rFonts w:ascii="Cambria" w:hAnsi="Cambria"/>
          <w:lang w:val="es-CR"/>
        </w:rPr>
        <w:t xml:space="preserve"> por lo que se estima conveniente participarlas de la invitación que hace el Ministerio de Hacienda.</w:t>
      </w:r>
    </w:p>
    <w:p w:rsidR="001A20E0" w:rsidP="001A20E0" w:rsidRDefault="001A20E0" w14:paraId="1C4422FD" w14:textId="77777777">
      <w:pPr>
        <w:pStyle w:val="Sangra2detindependiente"/>
        <w:tabs>
          <w:tab w:val="left" w:pos="426"/>
        </w:tabs>
        <w:spacing w:after="0" w:line="276" w:lineRule="auto"/>
        <w:ind w:left="0"/>
        <w:contextualSpacing/>
        <w:jc w:val="both"/>
        <w:rPr>
          <w:rFonts w:ascii="Cambria" w:hAnsi="Cambria"/>
          <w:lang w:val="es-CR"/>
        </w:rPr>
      </w:pPr>
    </w:p>
    <w:p w:rsidR="001A20E0" w:rsidP="001A20E0" w:rsidRDefault="001A20E0" w14:paraId="7CFEF52B" w14:textId="77777777">
      <w:pPr>
        <w:pStyle w:val="Sangra2detindependiente"/>
        <w:tabs>
          <w:tab w:val="left" w:pos="426"/>
        </w:tabs>
        <w:spacing w:after="0" w:line="276" w:lineRule="auto"/>
        <w:ind w:left="0"/>
        <w:contextualSpacing/>
        <w:jc w:val="both"/>
        <w:rPr>
          <w:rFonts w:ascii="Cambria" w:hAnsi="Cambria"/>
          <w:lang w:val="es-CR"/>
        </w:rPr>
      </w:pPr>
      <w:r>
        <w:rPr>
          <w:rFonts w:ascii="Cambria" w:hAnsi="Cambria"/>
          <w:lang w:val="es-CR"/>
        </w:rPr>
        <w:t xml:space="preserve">3.- Que el Ministerio de Hacienda solicita se remita a las entidades el </w:t>
      </w:r>
      <w:r w:rsidRPr="0007336F">
        <w:rPr>
          <w:rFonts w:ascii="Cambria" w:hAnsi="Cambria"/>
          <w:lang w:val="es-CR"/>
        </w:rPr>
        <w:t> formulario/nota de inscripción de entidades y personas autorizadas a la Herramienta para el Suministro de Informació</w:t>
      </w:r>
      <w:r>
        <w:rPr>
          <w:rFonts w:ascii="Cambria" w:hAnsi="Cambria"/>
          <w:lang w:val="es-CR"/>
        </w:rPr>
        <w:t>n del CRS -aún en construcción-, el cual debe ser completado y enviado por éstas a más tardar el 30 de abril de 2018.</w:t>
      </w:r>
    </w:p>
    <w:p w:rsidR="001A20E0" w:rsidP="001A20E0" w:rsidRDefault="001A20E0" w14:paraId="5C107F73" w14:textId="77777777">
      <w:pPr>
        <w:pStyle w:val="Sangra2detindependiente"/>
        <w:tabs>
          <w:tab w:val="left" w:pos="426"/>
        </w:tabs>
        <w:spacing w:after="0" w:line="276" w:lineRule="auto"/>
        <w:ind w:left="0"/>
        <w:contextualSpacing/>
        <w:jc w:val="both"/>
        <w:rPr>
          <w:rFonts w:ascii="Cambria" w:hAnsi="Cambria"/>
          <w:lang w:val="es-CR"/>
        </w:rPr>
      </w:pPr>
    </w:p>
    <w:p w:rsidRPr="00BE5752" w:rsidR="001A20E0" w:rsidP="001A20E0" w:rsidRDefault="001A20E0" w14:paraId="7FF63491" w14:textId="77777777">
      <w:pPr>
        <w:pStyle w:val="Sinespaciado"/>
        <w:spacing w:line="276" w:lineRule="auto"/>
        <w:rPr>
          <w:rFonts w:ascii="Cambria" w:hAnsi="Cambria"/>
          <w:b/>
          <w:i/>
          <w:sz w:val="24"/>
          <w:szCs w:val="24"/>
        </w:rPr>
      </w:pPr>
      <w:r w:rsidRPr="00BE5752">
        <w:rPr>
          <w:rFonts w:ascii="Cambria" w:hAnsi="Cambria"/>
          <w:b/>
          <w:i/>
          <w:sz w:val="24"/>
          <w:szCs w:val="24"/>
        </w:rPr>
        <w:t>Dispone:</w:t>
      </w:r>
    </w:p>
    <w:p w:rsidRPr="00BE5752" w:rsidR="001A20E0" w:rsidP="001A20E0" w:rsidRDefault="001A20E0" w14:paraId="234B9E0E" w14:textId="77777777">
      <w:pPr>
        <w:pStyle w:val="Sangra2detindependiente"/>
        <w:spacing w:after="0" w:line="276" w:lineRule="auto"/>
        <w:ind w:left="0"/>
        <w:jc w:val="both"/>
        <w:rPr>
          <w:rFonts w:ascii="Cambria" w:hAnsi="Cambria"/>
          <w:lang w:val="es-CR"/>
        </w:rPr>
      </w:pPr>
    </w:p>
    <w:p w:rsidR="001A20E0" w:rsidP="001A20E0" w:rsidRDefault="001A20E0" w14:paraId="26FB50D6" w14:textId="77777777">
      <w:pPr>
        <w:pStyle w:val="Sangra2detindependiente"/>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1.- Hacer del conocimiento de </w:t>
      </w:r>
      <w:r>
        <w:rPr>
          <w:rFonts w:ascii="Cambria" w:hAnsi="Cambria"/>
          <w:lang w:val="es-CR"/>
        </w:rPr>
        <w:t xml:space="preserve">las </w:t>
      </w:r>
      <w:r w:rsidRPr="00BE5752">
        <w:rPr>
          <w:rFonts w:ascii="Cambria" w:hAnsi="Cambria"/>
          <w:lang w:val="es-CR"/>
        </w:rPr>
        <w:t xml:space="preserve">entidades financieras, la </w:t>
      </w:r>
      <w:r>
        <w:rPr>
          <w:rFonts w:ascii="Cambria" w:hAnsi="Cambria"/>
          <w:lang w:val="es-CR"/>
        </w:rPr>
        <w:t xml:space="preserve">invitación del Ministerio de Hacienda a participar a la presentación sobre los avances y coordinar con las entidades financieras aspectos relevantes del proyecto de implementación </w:t>
      </w:r>
      <w:r w:rsidRPr="0069626F">
        <w:rPr>
          <w:rFonts w:ascii="Cambria" w:hAnsi="Cambria"/>
          <w:lang w:val="es-CR"/>
        </w:rPr>
        <w:t xml:space="preserve">del </w:t>
      </w:r>
      <w:r w:rsidRPr="0007336F">
        <w:rPr>
          <w:rFonts w:ascii="Cambria" w:hAnsi="Cambria"/>
          <w:i/>
          <w:lang w:val="es-CR"/>
        </w:rPr>
        <w:t>“Estándar Global para el Intercambio Automático de Información Financiera-CRS OCDE”,</w:t>
      </w:r>
      <w:r>
        <w:rPr>
          <w:rFonts w:ascii="Cambria" w:hAnsi="Cambria"/>
          <w:lang w:val="es-CR"/>
        </w:rPr>
        <w:t xml:space="preserve"> a cargo de los funcionarios de la Dirección General de Tributación; presentación que  </w:t>
      </w:r>
      <w:r w:rsidRPr="0007336F">
        <w:rPr>
          <w:rFonts w:ascii="Cambria" w:hAnsi="Cambria"/>
          <w:lang w:val="es-CR"/>
        </w:rPr>
        <w:t>se realizará en Auditorio del Colegio de Ciencias Económicas de Costa Rica, contiguo a la Rotonda de la Bandera</w:t>
      </w:r>
      <w:r>
        <w:rPr>
          <w:rFonts w:ascii="Cambria" w:hAnsi="Cambria"/>
          <w:lang w:val="es-CR"/>
        </w:rPr>
        <w:t>, el día martes 17 de abril de 2018</w:t>
      </w:r>
      <w:r w:rsidRPr="0007336F">
        <w:rPr>
          <w:rFonts w:ascii="Cambria" w:hAnsi="Cambria"/>
          <w:lang w:val="es-CR"/>
        </w:rPr>
        <w:t xml:space="preserve"> de 9:30 am a 11:30 am.</w:t>
      </w:r>
    </w:p>
    <w:p w:rsidR="001A20E0" w:rsidP="001A20E0" w:rsidRDefault="001A20E0" w14:paraId="1258DBBD" w14:textId="77777777">
      <w:pPr>
        <w:pStyle w:val="Sangra2detindependiente"/>
        <w:tabs>
          <w:tab w:val="left" w:pos="426"/>
        </w:tabs>
        <w:spacing w:after="0" w:line="276" w:lineRule="auto"/>
        <w:ind w:left="0"/>
        <w:contextualSpacing/>
        <w:jc w:val="both"/>
        <w:rPr>
          <w:rFonts w:ascii="Cambria" w:hAnsi="Cambria"/>
          <w:lang w:val="es-CR"/>
        </w:rPr>
      </w:pPr>
    </w:p>
    <w:p w:rsidR="001A20E0" w:rsidP="001A20E0" w:rsidRDefault="001A20E0" w14:paraId="75F2ABC3" w14:textId="77777777">
      <w:pPr>
        <w:pStyle w:val="Sangra2detindependiente"/>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2.- </w:t>
      </w:r>
      <w:r>
        <w:rPr>
          <w:rFonts w:ascii="Cambria" w:hAnsi="Cambria"/>
          <w:lang w:val="es-CR"/>
        </w:rPr>
        <w:t xml:space="preserve">Que por disposiciones del Ministerio de Hacienda en cuanto espacio, cada entidad financiera tiene dispuesto un máximo de 3 (tres) participantes, y preferiblemente debe incluir dentro de ellos a un miembro del equipo de Tecnologías de Información que esté trabajando en la generación de los XML. </w:t>
      </w:r>
      <w:r w:rsidRPr="001268A9">
        <w:rPr>
          <w:rFonts w:ascii="Cambria" w:hAnsi="Cambria"/>
          <w:lang w:val="es-CR"/>
        </w:rPr>
        <w:t xml:space="preserve">Se le pide a las </w:t>
      </w:r>
      <w:r>
        <w:rPr>
          <w:rFonts w:ascii="Cambria" w:hAnsi="Cambria"/>
          <w:lang w:val="es-CR"/>
        </w:rPr>
        <w:t>e</w:t>
      </w:r>
      <w:r w:rsidRPr="001268A9">
        <w:rPr>
          <w:rFonts w:ascii="Cambria" w:hAnsi="Cambria"/>
          <w:lang w:val="es-CR"/>
        </w:rPr>
        <w:t>ntidades que confirmen su participación al correo</w:t>
      </w:r>
      <w:r w:rsidRPr="001268A9">
        <w:rPr>
          <w:rStyle w:val="Hipervnculo"/>
          <w:b/>
        </w:rPr>
        <w:t xml:space="preserve"> </w:t>
      </w:r>
      <w:hyperlink w:history="1" r:id="rId14">
        <w:r w:rsidRPr="001268A9">
          <w:rPr>
            <w:rStyle w:val="Hipervnculo"/>
            <w:b/>
          </w:rPr>
          <w:t>info-crs@hacienda.go.cr</w:t>
        </w:r>
      </w:hyperlink>
      <w:r w:rsidRPr="001268A9">
        <w:rPr>
          <w:rFonts w:ascii="Cambria" w:hAnsi="Cambria"/>
          <w:lang w:val="es-CR"/>
        </w:rPr>
        <w:t xml:space="preserve"> a más tardar el</w:t>
      </w:r>
      <w:r>
        <w:rPr>
          <w:rFonts w:ascii="Cambria" w:hAnsi="Cambria"/>
          <w:lang w:val="es-CR"/>
        </w:rPr>
        <w:t xml:space="preserve"> día</w:t>
      </w:r>
      <w:r w:rsidRPr="001268A9">
        <w:rPr>
          <w:rFonts w:ascii="Cambria" w:hAnsi="Cambria"/>
          <w:lang w:val="es-CR"/>
        </w:rPr>
        <w:t xml:space="preserve"> jueves 12 de Abril.</w:t>
      </w:r>
    </w:p>
    <w:p w:rsidR="001A20E0" w:rsidP="001A20E0" w:rsidRDefault="001A20E0" w14:paraId="79B44A54" w14:textId="77777777">
      <w:pPr>
        <w:pStyle w:val="Sangra2detindependiente"/>
        <w:tabs>
          <w:tab w:val="left" w:pos="426"/>
        </w:tabs>
        <w:spacing w:after="0" w:line="276" w:lineRule="auto"/>
        <w:ind w:left="0"/>
        <w:contextualSpacing/>
        <w:jc w:val="both"/>
        <w:rPr>
          <w:rFonts w:ascii="Cambria" w:hAnsi="Cambria"/>
          <w:lang w:val="es-CR"/>
        </w:rPr>
      </w:pPr>
    </w:p>
    <w:p w:rsidR="001A20E0" w:rsidP="001A20E0" w:rsidRDefault="001A20E0" w14:paraId="14946756" w14:textId="77777777">
      <w:pPr>
        <w:pStyle w:val="Sangra2detindependiente"/>
        <w:tabs>
          <w:tab w:val="left" w:pos="426"/>
        </w:tabs>
        <w:spacing w:after="0" w:line="276" w:lineRule="auto"/>
        <w:ind w:left="0"/>
        <w:contextualSpacing/>
        <w:jc w:val="both"/>
        <w:rPr>
          <w:rFonts w:ascii="Cambria" w:hAnsi="Cambria"/>
          <w:lang w:val="es-CR"/>
        </w:rPr>
      </w:pPr>
      <w:r w:rsidRPr="00B15388">
        <w:rPr>
          <w:rFonts w:ascii="Cambria" w:hAnsi="Cambria"/>
          <w:lang w:val="es-CR"/>
        </w:rPr>
        <w:t xml:space="preserve">3.- Remitir a solicitud del </w:t>
      </w:r>
      <w:r>
        <w:rPr>
          <w:rFonts w:ascii="Cambria" w:hAnsi="Cambria"/>
          <w:lang w:val="es-CR"/>
        </w:rPr>
        <w:t xml:space="preserve">Ministerio de Hacienda, el </w:t>
      </w:r>
      <w:r w:rsidRPr="0007336F">
        <w:rPr>
          <w:rFonts w:ascii="Cambria" w:hAnsi="Cambria"/>
          <w:lang w:val="es-CR"/>
        </w:rPr>
        <w:t> formulario/nota de inscripción de entidades y personas autorizadas a la Herramienta para el Suministro de Informació</w:t>
      </w:r>
      <w:r>
        <w:rPr>
          <w:rFonts w:ascii="Cambria" w:hAnsi="Cambria"/>
          <w:lang w:val="es-CR"/>
        </w:rPr>
        <w:t xml:space="preserve">n del CRS -aún en construcción-. </w:t>
      </w:r>
      <w:r w:rsidRPr="00B15388">
        <w:rPr>
          <w:rFonts w:ascii="Cambria" w:hAnsi="Cambria"/>
          <w:lang w:val="es-CR"/>
        </w:rPr>
        <w:t xml:space="preserve">El mismo debe ser completado por las entidades y remitido al correo </w:t>
      </w:r>
      <w:hyperlink w:history="1" r:id="rId15">
        <w:r w:rsidRPr="00B15388">
          <w:rPr>
            <w:rStyle w:val="Hipervnculo"/>
            <w:b/>
          </w:rPr>
          <w:t>info-crs@hacienda.go.cr</w:t>
        </w:r>
      </w:hyperlink>
      <w:r w:rsidRPr="00B15388">
        <w:rPr>
          <w:rFonts w:ascii="Cambria" w:hAnsi="Cambria"/>
          <w:lang w:val="es-CR"/>
        </w:rPr>
        <w:t xml:space="preserve"> a más tardar el día lunes 30 de abril de 2018. El formulario se encuentra también disponible en el </w:t>
      </w:r>
      <w:hyperlink w:history="1" r:id="rId16">
        <w:r w:rsidRPr="00B15388">
          <w:rPr>
            <w:rStyle w:val="Hipervnculo"/>
            <w:b/>
          </w:rPr>
          <w:t>Sitio Web de CRS</w:t>
        </w:r>
      </w:hyperlink>
      <w:r w:rsidRPr="00B15388">
        <w:rPr>
          <w:rStyle w:val="Hipervnculo"/>
          <w:b/>
        </w:rPr>
        <w:t>.</w:t>
      </w:r>
    </w:p>
    <w:p w:rsidR="001A20E0" w:rsidP="001A20E0" w:rsidRDefault="001A20E0" w14:paraId="1C4D1A99" w14:textId="77777777">
      <w:pPr>
        <w:pStyle w:val="Texto0"/>
        <w:spacing w:before="0" w:after="0" w:line="240" w:lineRule="auto"/>
        <w:rPr>
          <w:sz w:val="24"/>
        </w:rPr>
      </w:pPr>
    </w:p>
    <w:p w:rsidRPr="002E2B0A" w:rsidR="001A20E0" w:rsidP="001A20E0" w:rsidRDefault="001A20E0" w14:paraId="55021694" w14:textId="77777777">
      <w:pPr>
        <w:pStyle w:val="Texto0"/>
        <w:spacing w:before="0" w:after="0" w:line="240" w:lineRule="auto"/>
        <w:rPr>
          <w:sz w:val="24"/>
        </w:rPr>
      </w:pPr>
      <w:r>
        <w:rPr>
          <w:noProof/>
          <w:lang w:val="es-CR" w:eastAsia="es-CR"/>
        </w:rPr>
        <w:drawing>
          <wp:anchor distT="0" distB="0" distL="114300" distR="114300" simplePos="0" relativeHeight="251659264" behindDoc="1" locked="0" layoutInCell="1" allowOverlap="1" wp14:editId="2C55DE86" wp14:anchorId="7B920850">
            <wp:simplePos x="0" y="0"/>
            <wp:positionH relativeFrom="column">
              <wp:posOffset>-211455</wp:posOffset>
            </wp:positionH>
            <wp:positionV relativeFrom="paragraph">
              <wp:posOffset>224155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Pr>
          <w:sz w:val="24"/>
        </w:rPr>
        <w:t>Atentamente,</w:t>
      </w:r>
    </w:p>
    <w:p w:rsidRPr="002E2B0A" w:rsidR="001A20E0" w:rsidP="001A20E0" w:rsidRDefault="001A20E0" w14:paraId="4C29120B" w14:textId="77777777">
      <w:pPr>
        <w:spacing w:line="240" w:lineRule="auto"/>
        <w:rPr>
          <w:sz w:val="24"/>
        </w:rPr>
      </w:pPr>
    </w:p>
    <w:p w:rsidRPr="002E2B0A" w:rsidR="001A20E0" w:rsidP="001A20E0" w:rsidRDefault="001A20E0" w14:paraId="5EA60783" w14:textId="77777777">
      <w:pPr>
        <w:spacing w:line="240" w:lineRule="auto"/>
        <w:rPr>
          <w:sz w:val="24"/>
        </w:rPr>
      </w:pPr>
    </w:p>
    <w:p w:rsidR="001A20E0" w:rsidP="001A20E0" w:rsidRDefault="001A20E0" w14:paraId="227B0C6D" w14:textId="77777777">
      <w:pPr>
        <w:pStyle w:val="Negrita"/>
        <w:spacing w:line="240" w:lineRule="auto"/>
        <w:rPr>
          <w:b w:val="0"/>
          <w:sz w:val="24"/>
        </w:rPr>
      </w:pPr>
    </w:p>
    <w:p w:rsidRPr="005323AB" w:rsidR="001A20E0" w:rsidP="001A20E0" w:rsidRDefault="001A20E0" w14:paraId="65987149" w14:textId="77777777">
      <w:pPr>
        <w:pStyle w:val="Negrita"/>
        <w:spacing w:line="240" w:lineRule="auto"/>
        <w:rPr>
          <w:b w:val="0"/>
          <w:sz w:val="24"/>
        </w:rPr>
      </w:pPr>
      <w:r>
        <w:rPr>
          <w:b w:val="0"/>
          <w:sz w:val="24"/>
        </w:rPr>
        <w:t>Rocío Aguilar</w:t>
      </w:r>
    </w:p>
    <w:p w:rsidRPr="005323AB" w:rsidR="001A20E0" w:rsidP="001A20E0" w:rsidRDefault="001A20E0" w14:paraId="243EE67F" w14:textId="77777777">
      <w:pPr>
        <w:spacing w:line="240" w:lineRule="auto"/>
        <w:rPr>
          <w:b/>
        </w:rPr>
      </w:pPr>
      <w:r w:rsidRPr="005323AB">
        <w:rPr>
          <w:b/>
          <w:sz w:val="24"/>
        </w:rPr>
        <w:t>Superintendente</w:t>
      </w:r>
      <w:r w:rsidRPr="005323AB">
        <w:rPr>
          <w:b/>
        </w:rPr>
        <w:tab/>
      </w:r>
    </w:p>
    <w:p w:rsidRPr="005323AB" w:rsidR="001A20E0" w:rsidP="001A20E0" w:rsidRDefault="001A20E0" w14:paraId="1C1D5BF9" w14:textId="77777777">
      <w:pPr>
        <w:rPr>
          <w:b/>
        </w:rPr>
      </w:pPr>
    </w:p>
    <w:p w:rsidR="001A20E0" w:rsidP="001A20E0" w:rsidRDefault="001A20E0" w14:paraId="2D5E1E06" w14:textId="77777777">
      <w:pPr>
        <w:pStyle w:val="Negrita"/>
      </w:pPr>
    </w:p>
    <w:p w:rsidRPr="00205E1D" w:rsidR="001A20E0" w:rsidP="001A20E0" w:rsidRDefault="001A20E0" w14:paraId="74B21557" w14:textId="77777777">
      <w:pPr>
        <w:pStyle w:val="Negrita"/>
        <w:rPr>
          <w:b w:val="0"/>
          <w:sz w:val="18"/>
        </w:rPr>
      </w:pPr>
      <w:bookmarkStart w:name="_GoBack" w:id="0"/>
      <w:bookmarkEnd w:id="0"/>
      <w:r w:rsidRPr="00205E1D">
        <w:rPr>
          <w:b w:val="0"/>
          <w:sz w:val="18"/>
        </w:rPr>
        <w:t>RAM/ERZ</w:t>
      </w:r>
    </w:p>
    <w:p w:rsidR="001A20E0" w:rsidP="001A20E0" w:rsidRDefault="001A20E0" w14:paraId="6EE9B046" w14:textId="77777777"/>
    <w:p w:rsidR="001A20E0" w:rsidP="001A20E0" w:rsidRDefault="001A20E0" w14:paraId="161C6F6F" w14:textId="77777777"/>
    <w:bookmarkStart w:name="_MON_1584172588" w:id="1"/>
    <w:bookmarkEnd w:id="1"/>
    <w:p w:rsidR="001A20E0" w:rsidP="001A20E0" w:rsidRDefault="001A20E0" w14:paraId="5BEBAE7E" w14:textId="77777777">
      <w:r>
        <w:object w:dxaOrig="1543" w:dyaOrig="991" w14:anchorId="79AC72E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7.25pt;height:49.5pt" o:ole="" type="#_x0000_t75">
            <v:imagedata o:title="" r:id="rId18"/>
          </v:shape>
          <o:OLEObject Type="Embed" ProgID="Word.Document.12" ShapeID="_x0000_i1027" DrawAspect="Icon" ObjectID="_1584175697" r:id="rId19">
            <o:FieldCodes>\s</o:FieldCodes>
          </o:OLEObject>
        </w:object>
      </w:r>
    </w:p>
    <w:p w:rsidR="008F1461" w:rsidP="0085692C" w:rsidRDefault="008F1461" w14:paraId="308CBEA9" w14:textId="77777777">
      <w:pPr>
        <w:pStyle w:val="Negrita"/>
      </w:pPr>
    </w:p>
    <w:p w:rsidR="0071134B" w:rsidP="0085692C" w:rsidRDefault="0071134B" w14:paraId="227B1A82" w14:textId="77777777">
      <w:pPr>
        <w:pStyle w:val="Negrita"/>
      </w:pPr>
    </w:p>
    <w:sectPr w:rsidR="0071134B" w:rsidSect="005739A8">
      <w:headerReference w:type="default" r:id="rId20"/>
      <w:footerReference w:type="default" r:id="rId21"/>
      <w:headerReference w:type="first" r:id="rId22"/>
      <w:footerReference w:type="first" r:id="rId23"/>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3566D" w14:textId="77777777" w:rsidR="00D853FB" w:rsidRDefault="00D853FB" w:rsidP="00D43D57">
      <w:r>
        <w:separator/>
      </w:r>
    </w:p>
  </w:endnote>
  <w:endnote w:type="continuationSeparator" w:id="0">
    <w:p w14:paraId="2BF391AE" w14:textId="77777777" w:rsidR="00D853FB" w:rsidRDefault="00D853F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4BBEB7B"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37DA7A3E" w14:textId="77777777">
      <w:trPr>
        <w:trHeight w:val="546"/>
      </w:trPr>
      <w:tc>
        <w:tcPr>
          <w:tcW w:w="3189" w:type="dxa"/>
          <w:shd w:val="clear" w:color="auto" w:fill="FFFFFF"/>
          <w:vAlign w:val="center"/>
        </w:tcPr>
        <w:p w:rsidR="008F1461" w:rsidP="000C62BB" w:rsidRDefault="008F1461" w14:paraId="08457A32" w14:textId="77777777">
          <w:pPr>
            <w:pStyle w:val="Piepagina"/>
          </w:pPr>
          <w:r>
            <w:rPr>
              <w:b/>
              <w:bCs/>
            </w:rPr>
            <w:t>Teléfono</w:t>
          </w:r>
          <w:r>
            <w:t xml:space="preserve">   (506) 2243-4848</w:t>
          </w:r>
        </w:p>
        <w:p w:rsidR="008F1461" w:rsidP="000C62BB" w:rsidRDefault="008F1461" w14:paraId="6C6D7F97"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C4C33C" w14:textId="77777777">
          <w:pPr>
            <w:pStyle w:val="Piepagina"/>
          </w:pPr>
          <w:r>
            <w:rPr>
              <w:b/>
              <w:bCs/>
            </w:rPr>
            <w:t>Apartado</w:t>
          </w:r>
          <w:r>
            <w:t xml:space="preserve"> 2762-1000</w:t>
          </w:r>
        </w:p>
        <w:p w:rsidR="008F1461" w:rsidP="000C62BB" w:rsidRDefault="008F1461" w14:paraId="7A82A68A" w14:textId="77777777">
          <w:pPr>
            <w:pStyle w:val="Piepagina"/>
          </w:pPr>
          <w:r>
            <w:t>San José, Costa Rica</w:t>
          </w:r>
        </w:p>
      </w:tc>
      <w:tc>
        <w:tcPr>
          <w:tcW w:w="2410" w:type="dxa"/>
          <w:shd w:val="clear" w:color="auto" w:fill="FFFFFF"/>
          <w:vAlign w:val="center"/>
        </w:tcPr>
        <w:p w:rsidR="008F1461" w:rsidP="000C62BB" w:rsidRDefault="008F1461" w14:paraId="013C02DC" w14:textId="77777777">
          <w:pPr>
            <w:pStyle w:val="Piepagina"/>
          </w:pPr>
          <w:r>
            <w:t>www.sugef.fi.cr</w:t>
          </w:r>
        </w:p>
        <w:p w:rsidR="008F1461" w:rsidP="000C62BB" w:rsidRDefault="008F1461" w14:paraId="764655CF" w14:textId="77777777">
          <w:pPr>
            <w:pStyle w:val="Piepagina"/>
          </w:pPr>
          <w:r>
            <w:t>sugefcr@sugef.fi.cr</w:t>
          </w:r>
        </w:p>
      </w:tc>
      <w:tc>
        <w:tcPr>
          <w:tcW w:w="260" w:type="dxa"/>
          <w:shd w:val="clear" w:color="auto" w:fill="FFFFFF"/>
        </w:tcPr>
        <w:p w:rsidR="008F1461" w:rsidP="000C62BB" w:rsidRDefault="008F1461" w14:paraId="0356E6A2" w14:textId="77777777">
          <w:pPr>
            <w:pStyle w:val="Piepagina"/>
          </w:pPr>
          <w:r>
            <w:fldChar w:fldCharType="begin"/>
          </w:r>
          <w:r>
            <w:instrText>PAGE   \* MERGEFORMAT</w:instrText>
          </w:r>
          <w:r>
            <w:fldChar w:fldCharType="separate"/>
          </w:r>
          <w:r w:rsidR="001A20E0">
            <w:rPr>
              <w:noProof/>
            </w:rPr>
            <w:t>1</w:t>
          </w:r>
          <w:r>
            <w:fldChar w:fldCharType="end"/>
          </w:r>
        </w:p>
      </w:tc>
    </w:tr>
  </w:tbl>
  <w:p w:rsidRPr="000C62BB" w:rsidR="00590F07" w:rsidRDefault="00590F07" w14:paraId="53906880" w14:textId="77777777">
    <w:pPr>
      <w:pStyle w:val="Piedepgina"/>
      <w:jc w:val="right"/>
      <w:rPr>
        <w:color w:val="969696"/>
        <w:sz w:val="20"/>
        <w:szCs w:val="20"/>
      </w:rPr>
    </w:pPr>
  </w:p>
  <w:p w:rsidR="001C075B" w:rsidP="00FA54DF" w:rsidRDefault="001C075B" w14:paraId="6605D76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5D6C4AC0" w14:textId="77777777">
    <w:pPr>
      <w:pStyle w:val="Piepagina"/>
      <w:jc w:val="center"/>
    </w:pPr>
    <w:r>
      <w:rPr>
        <w:noProof/>
        <w:lang w:val="es-CR" w:eastAsia="es-CR"/>
      </w:rPr>
      <w:drawing>
        <wp:anchor distT="0" distB="0" distL="114300" distR="114300" simplePos="0" relativeHeight="251669504" behindDoc="1" locked="0" layoutInCell="1" allowOverlap="1" wp14:editId="6B4E1E2F" wp14:anchorId="5E728B12">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5EAEBAB" wp14:anchorId="2EE8D973">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53357446" w14:textId="77777777">
                          <w:pPr>
                            <w:rPr>
                              <w:color w:val="003A68"/>
                              <w:sz w:val="14"/>
                              <w:szCs w:val="14"/>
                            </w:rPr>
                          </w:pPr>
                          <w:r w:rsidRPr="00FA54DF">
                            <w:rPr>
                              <w:color w:val="003A68"/>
                              <w:sz w:val="14"/>
                              <w:szCs w:val="14"/>
                            </w:rPr>
                            <w:t xml:space="preserve">T. (506)    </w:t>
                          </w:r>
                        </w:p>
                        <w:p w:rsidRPr="00FA54DF" w:rsidR="001C075B" w:rsidRDefault="001C075B" w14:paraId="44BA7221" w14:textId="77777777">
                          <w:pPr>
                            <w:rPr>
                              <w:color w:val="003A68"/>
                              <w:sz w:val="14"/>
                              <w:szCs w:val="14"/>
                            </w:rPr>
                          </w:pPr>
                          <w:r w:rsidRPr="00FA54DF">
                            <w:rPr>
                              <w:color w:val="003A68"/>
                              <w:sz w:val="14"/>
                              <w:szCs w:val="14"/>
                            </w:rPr>
                            <w:t xml:space="preserve">F. (506) 2243-4579   </w:t>
                          </w:r>
                        </w:p>
                        <w:p w:rsidR="001C075B" w:rsidRDefault="001C075B" w14:paraId="3FB92784" w14:textId="77777777">
                          <w:pPr>
                            <w:rPr>
                              <w:color w:val="003A68"/>
                              <w:sz w:val="14"/>
                              <w:szCs w:val="14"/>
                            </w:rPr>
                          </w:pPr>
                          <w:r w:rsidRPr="00FA54DF">
                            <w:rPr>
                              <w:color w:val="003A68"/>
                              <w:sz w:val="14"/>
                              <w:szCs w:val="14"/>
                            </w:rPr>
                            <w:t>Apdo. 10058-1000</w:t>
                          </w:r>
                        </w:p>
                        <w:p w:rsidR="001C075B" w:rsidRDefault="001C075B" w14:paraId="3D2DD064" w14:textId="77777777">
                          <w:pPr>
                            <w:rPr>
                              <w:color w:val="003A68"/>
                              <w:sz w:val="14"/>
                              <w:szCs w:val="14"/>
                            </w:rPr>
                          </w:pPr>
                          <w:r w:rsidRPr="00FA54DF">
                            <w:rPr>
                              <w:color w:val="003A68"/>
                              <w:sz w:val="14"/>
                              <w:szCs w:val="14"/>
                            </w:rPr>
                            <w:t>Av. 1 y Central, Calles 2 y 4</w:t>
                          </w:r>
                        </w:p>
                        <w:p w:rsidRPr="00FA54DF" w:rsidR="001C075B" w:rsidRDefault="001C075B" w14:paraId="21A05336"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EE8D973">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3357446" w14:textId="77777777">
                    <w:pPr>
                      <w:rPr>
                        <w:color w:val="003A68"/>
                        <w:sz w:val="14"/>
                        <w:szCs w:val="14"/>
                      </w:rPr>
                    </w:pPr>
                    <w:r w:rsidRPr="00FA54DF">
                      <w:rPr>
                        <w:color w:val="003A68"/>
                        <w:sz w:val="14"/>
                        <w:szCs w:val="14"/>
                      </w:rPr>
                      <w:t xml:space="preserve">T. (506)    </w:t>
                    </w:r>
                  </w:p>
                  <w:p w:rsidRPr="00FA54DF" w:rsidR="001C075B" w:rsidRDefault="001C075B" w14:paraId="44BA7221" w14:textId="77777777">
                    <w:pPr>
                      <w:rPr>
                        <w:color w:val="003A68"/>
                        <w:sz w:val="14"/>
                        <w:szCs w:val="14"/>
                      </w:rPr>
                    </w:pPr>
                    <w:r w:rsidRPr="00FA54DF">
                      <w:rPr>
                        <w:color w:val="003A68"/>
                        <w:sz w:val="14"/>
                        <w:szCs w:val="14"/>
                      </w:rPr>
                      <w:t xml:space="preserve">F. (506) 2243-4579   </w:t>
                    </w:r>
                  </w:p>
                  <w:p w:rsidR="001C075B" w:rsidRDefault="001C075B" w14:paraId="3FB92784" w14:textId="77777777">
                    <w:pPr>
                      <w:rPr>
                        <w:color w:val="003A68"/>
                        <w:sz w:val="14"/>
                        <w:szCs w:val="14"/>
                      </w:rPr>
                    </w:pPr>
                    <w:r w:rsidRPr="00FA54DF">
                      <w:rPr>
                        <w:color w:val="003A68"/>
                        <w:sz w:val="14"/>
                        <w:szCs w:val="14"/>
                      </w:rPr>
                      <w:t>Apdo. 10058-1000</w:t>
                    </w:r>
                  </w:p>
                  <w:p w:rsidR="001C075B" w:rsidRDefault="001C075B" w14:paraId="3D2DD064" w14:textId="77777777">
                    <w:pPr>
                      <w:rPr>
                        <w:color w:val="003A68"/>
                        <w:sz w:val="14"/>
                        <w:szCs w:val="14"/>
                      </w:rPr>
                    </w:pPr>
                    <w:r w:rsidRPr="00FA54DF">
                      <w:rPr>
                        <w:color w:val="003A68"/>
                        <w:sz w:val="14"/>
                        <w:szCs w:val="14"/>
                      </w:rPr>
                      <w:t>Av. 1 y Central, Calles 2 y 4</w:t>
                    </w:r>
                  </w:p>
                  <w:p w:rsidRPr="00FA54DF" w:rsidR="001C075B" w:rsidRDefault="001C075B" w14:paraId="21A05336" w14:textId="77777777">
                    <w:pPr>
                      <w:rPr>
                        <w:color w:val="003A68"/>
                        <w:sz w:val="14"/>
                        <w:szCs w:val="14"/>
                      </w:rPr>
                    </w:pPr>
                  </w:p>
                </w:txbxContent>
              </v:textbox>
            </v:shape>
          </w:pict>
        </mc:Fallback>
      </mc:AlternateContent>
    </w:r>
  </w:p>
  <w:p w:rsidRPr="00D43D57" w:rsidR="001C075B" w:rsidP="008C0BF0" w:rsidRDefault="001C075B" w14:paraId="1E7C9F43" w14:textId="77777777">
    <w:pPr>
      <w:pStyle w:val="Piepagina"/>
      <w:jc w:val="center"/>
    </w:pPr>
  </w:p>
  <w:p w:rsidR="001C075B" w:rsidRDefault="001C075B" w14:paraId="2DF69C5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49D01" w14:textId="77777777" w:rsidR="00D853FB" w:rsidRDefault="00D853FB" w:rsidP="00D43D57">
      <w:r>
        <w:separator/>
      </w:r>
    </w:p>
  </w:footnote>
  <w:footnote w:type="continuationSeparator" w:id="0">
    <w:p w14:paraId="3592153D" w14:textId="77777777" w:rsidR="00D853FB" w:rsidRDefault="00D853FB"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051F16D" w14:textId="77777777">
    <w:pPr>
      <w:pStyle w:val="Piedepgina"/>
      <w:jc w:val="center"/>
    </w:pPr>
    <w:r>
      <w:rPr>
        <w:noProof/>
        <w:lang w:val="es-CR" w:eastAsia="es-CR"/>
      </w:rPr>
      <w:drawing>
        <wp:inline distT="0" distB="0" distL="0" distR="0" wp14:anchorId="55EF4F70" wp14:editId="58C759D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5CF93DE7" w14:textId="77777777">
    <w:pPr>
      <w:pStyle w:val="Encabezado"/>
      <w:pBdr>
        <w:bottom w:val="single" w:color="auto" w:sz="4" w:space="3"/>
      </w:pBdr>
      <w:ind w:right="-1"/>
      <w:rPr>
        <w:b/>
        <w:sz w:val="20"/>
        <w:szCs w:val="20"/>
      </w:rPr>
    </w:pPr>
    <w:r>
      <w:rPr>
        <w:noProof/>
        <w:lang w:val="es-CR" w:eastAsia="es-CR"/>
      </w:rPr>
      <w:drawing>
        <wp:inline distT="0" distB="0" distL="0" distR="0" wp14:anchorId="72CFA636" wp14:editId="23285C88">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0C8B85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FB"/>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20E0"/>
    <w:rsid w:val="001A6574"/>
    <w:rsid w:val="001A7EC8"/>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16160"/>
    <w:rsid w:val="00D2424F"/>
    <w:rsid w:val="00D26EDE"/>
    <w:rsid w:val="00D32808"/>
    <w:rsid w:val="00D43D57"/>
    <w:rsid w:val="00D44EF3"/>
    <w:rsid w:val="00D45FC0"/>
    <w:rsid w:val="00D54C08"/>
    <w:rsid w:val="00D55CA3"/>
    <w:rsid w:val="00D853FB"/>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C032F7"/>
  <w15:docId w15:val="{3F44AA47-81D1-43FA-B1B4-011D1BE8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locked/>
    <w:rsid w:val="00D853FB"/>
    <w:rPr>
      <w:color w:val="0000FF"/>
      <w:u w:val="single"/>
    </w:rPr>
  </w:style>
  <w:style w:type="paragraph" w:styleId="Sangra2detindependiente">
    <w:name w:val="Body Text Indent 2"/>
    <w:basedOn w:val="Normal"/>
    <w:link w:val="Sangra2detindependienteCar"/>
    <w:locked/>
    <w:rsid w:val="00D853FB"/>
    <w:pPr>
      <w:spacing w:after="120" w:line="480" w:lineRule="auto"/>
      <w:ind w:left="283"/>
      <w:jc w:val="left"/>
    </w:pPr>
    <w:rPr>
      <w:rFonts w:ascii="Times New Roman" w:hAnsi="Times New Roman"/>
      <w:sz w:val="24"/>
      <w:lang w:val="x-none" w:eastAsia="es-ES"/>
    </w:rPr>
  </w:style>
  <w:style w:type="character" w:customStyle="1" w:styleId="Sangra2detindependienteCar">
    <w:name w:val="Sangría 2 de t. independiente Car"/>
    <w:basedOn w:val="Fuentedeprrafopredeter"/>
    <w:link w:val="Sangra2detindependiente"/>
    <w:rsid w:val="00D853FB"/>
    <w:rPr>
      <w:rFonts w:ascii="Times New Roman" w:eastAsia="Times New Roman" w:hAnsi="Times New Roman"/>
      <w:sz w:val="24"/>
      <w:szCs w:val="24"/>
      <w:lang w:val="x-none" w:eastAsia="es-ES"/>
    </w:rPr>
  </w:style>
  <w:style w:type="paragraph" w:styleId="Sinespaciado">
    <w:name w:val="No Spacing"/>
    <w:uiPriority w:val="1"/>
    <w:qFormat/>
    <w:locked/>
    <w:rsid w:val="00D853F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hacienda.go.cr/contenido/13884-common-reporting-standard-c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crs@hacienda.go.cr"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Documento_de_Microsoft_Word1.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crs@hacienda.go.c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A4747EACCE425097A604813E0781BE"/>
        <w:category>
          <w:name w:val="General"/>
          <w:gallery w:val="placeholder"/>
        </w:category>
        <w:types>
          <w:type w:val="bbPlcHdr"/>
        </w:types>
        <w:behaviors>
          <w:behavior w:val="content"/>
        </w:behaviors>
        <w:guid w:val="{F62E8BF6-E5FC-4CA0-B438-9C608D9FC529}"/>
      </w:docPartPr>
      <w:docPartBody>
        <w:p w:rsidR="0089037F" w:rsidRDefault="0089037F">
          <w:pPr>
            <w:pStyle w:val="3AA4747EACCE425097A604813E0781BE"/>
          </w:pPr>
          <w:r w:rsidRPr="001E0779">
            <w:rPr>
              <w:rStyle w:val="Textodelmarcadordeposicin"/>
            </w:rPr>
            <w:t>Haga clic aquí para escribir texto.</w:t>
          </w:r>
        </w:p>
      </w:docPartBody>
    </w:docPart>
    <w:docPart>
      <w:docPartPr>
        <w:name w:val="AF00B465EDA74F1C8CEC06B32502015E"/>
        <w:category>
          <w:name w:val="General"/>
          <w:gallery w:val="placeholder"/>
        </w:category>
        <w:types>
          <w:type w:val="bbPlcHdr"/>
        </w:types>
        <w:behaviors>
          <w:behavior w:val="content"/>
        </w:behaviors>
        <w:guid w:val="{DF76FDDE-7485-473F-A1A9-54B893D99CDA}"/>
      </w:docPartPr>
      <w:docPartBody>
        <w:p w:rsidR="0089037F" w:rsidRDefault="0089037F">
          <w:pPr>
            <w:pStyle w:val="AF00B465EDA74F1C8CEC06B32502015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7F"/>
    <w:rsid w:val="008903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AA4747EACCE425097A604813E0781BE">
    <w:name w:val="3AA4747EACCE425097A604813E0781BE"/>
  </w:style>
  <w:style w:type="paragraph" w:customStyle="1" w:styleId="AF00B465EDA74F1C8CEC06B32502015E">
    <w:name w:val="AF00B465EDA74F1C8CEC06B325020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70qG96stJL9crsCv+ehIpFDAEgXBEW96PxBZ/L1j7KQ=</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q3/CTDeNGSbQhb6tu/YvhvpxdJHQA2f0S3XtEzMbD5I=</DigestValue>
    </Reference>
  </SignedInfo>
  <SignatureValue>ogA66bBHQSIG/HPnSvPGgHvKIK5iyP00/vTbAhdBLjQSIU0tS4JLUx72ss+J1fE8al01m5COAmJf
bJEj5ytKv01wX+YhNTJIt5S98D8rbTB0wbJdF//Iim7s4lIKX0YkkRj4h8qTF7sS1zjNEvUvRT/8
bXVctCdzobyXO+ZSQ5MMQm0h57PALd5xjG93zyfoOgD3Yx21f1Ni8V0V/8641b/Q89U5CUW5fUb4
+EhZt8e+mLwtCx4z04UhxRKrc6CuUpN12MLmsxUvEk8JJ7JOra443rgzQ/QdjosOAhLGFNS6SivS
9Z7A75YlcUjzxSJi1vKImIySF6C81/ftfiqdtw==</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sl5ZFGH20ZcKhonUbS4KgeUnNI/nv6jeHdBYF2Hd00g=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A4w4m668IyIFNdHce0pzTRJNjYrSFtKH3qKpsS32sZs=</DigestValue>
      </Reference>
      <Reference URI="/word/embeddings/Documento_de_Microsoft_Word1.docx?ContentType=application/vnd.openxmlformats-officedocument.wordprocessingml.document">
        <DigestMethod Algorithm="http://www.w3.org/2001/04/xmlenc#sha256"/>
        <DigestValue>l65LDU7gqh6vzvWMYKo6x4n16x24oQNRGm/PvWxELew=</DigestValue>
      </Reference>
      <Reference URI="/word/endnotes.xml?ContentType=application/vnd.openxmlformats-officedocument.wordprocessingml.endnotes+xml">
        <DigestMethod Algorithm="http://www.w3.org/2001/04/xmlenc#sha256"/>
        <DigestValue>dNBXtpGckgTymPMZrxyb9wTPTQQsp1AzTj36lTCLFHM=</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gn3EtFEzOad0EORp8xKHa9GPPMkIP2g4FWNSOPLEGVU=</DigestValue>
      </Reference>
      <Reference URI="/word/footer2.xml?ContentType=application/vnd.openxmlformats-officedocument.wordprocessingml.footer+xml">
        <DigestMethod Algorithm="http://www.w3.org/2001/04/xmlenc#sha256"/>
        <DigestValue>xrbAAX9+lVzTg6p4kXt1MEfGm/fvXkqScw8a+LWY/V0=</DigestValue>
      </Reference>
      <Reference URI="/word/footnotes.xml?ContentType=application/vnd.openxmlformats-officedocument.wordprocessingml.footnotes+xml">
        <DigestMethod Algorithm="http://www.w3.org/2001/04/xmlenc#sha256"/>
        <DigestValue>8120WHSNOMw8IbWgKqE8f4gXRccoSvP/yMveE/jjtf8=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mnKaZvNa7zs9X03OLgCep4waR3GnokCmDxh/qL+uhxw=</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xQGzhDXqqqV7RCtXQa4DAG2hhP4I4dmvPZ8gdb0w8dI=</DigestValue>
      </Reference>
      <Reference URI="/word/glossary/styles.xml?ContentType=application/vnd.openxmlformats-officedocument.wordprocessingml.styles+xml">
        <DigestMethod Algorithm="http://www.w3.org/2001/04/xmlenc#sha256"/>
        <DigestValue>xz9v1/obHGpJKBnNsEoZBgsPnRFFhj5K4s4UO7j4o2E=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FRQ3tZWIIICFWrnl2P94BntPbTAqWa4ITthNzv8wJX0=</DigestValue>
      </Reference>
      <Reference URI="/word/header2.xml?ContentType=application/vnd.openxmlformats-officedocument.wordprocessingml.header+xml">
        <DigestMethod Algorithm="http://www.w3.org/2001/04/xmlenc#sha256"/>
        <DigestValue>S+O/IFxMJFqqMeM3ADP6cK0J9ZGyRuyx6Xx9bHFpSR4=</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kdQ94ybkvQLlNXGFlxO0g5rkghktg/V9a02LPsGIKr8=</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tXC71XxizXmoolATflq0B4My3OVunqwPeInFwBfNdUQ=</DigestValue>
      </Reference>
      <Reference URI="/word/styles.xml?ContentType=application/vnd.openxmlformats-officedocument.wordprocessingml.styles+xml">
        <DigestMethod Algorithm="http://www.w3.org/2001/04/xmlenc#sha256"/>
        <DigestValue>vyQai+Mfcep+UUM30K+mZOCpbhJsSTzyc+Xw5aJNnB4=</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2018-04-03T20:27:01Z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2018-04-03T20:27:01Z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3326ea19f2bc159ac00cd2aed26cc113">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b3b54cf2277078b02e926b376898411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127</Value>
      <Value>3</Value>
      <Value>2</Value>
      <Value>126</Value>
      <Value>63</Value>
    </TaxCatchAll>
    <OtraEntidadExterna xmlns="b875e23b-67d9-4b2e-bdec-edacbf90b326" xsi:nil="true"/>
    <Firmado xmlns="b875e23b-67d9-4b2e-bdec-edacbf90b326">true</Firmado>
    <Responsable xmlns="b875e23b-67d9-4b2e-bdec-edacbf90b326">
      <UserInfo>
        <DisplayName>RODRIGUEZ ZUMBADO EUGENIO</DisplayName>
        <AccountId>1650</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i:0#.w|pdc-atlantida\rodriguezze</DisplayName>
        <AccountId>1650</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Notificar:
Bancos Comerciales del Estado 
Bancos Creados por leyes especiales
Bancos Privados y Cooperativos 
Empresas Financieras no Bancarias 
Otras entidades financieras 
Organizaciones Cooperativas de Ahorro y Crédito 
Entidades autorizadas sistema financiero 
Controladora 
Ministerio de Hacienda (correo indicado en el oficio)</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Externa-Proyecto CRS-OCDE v2</Subject1>
    <Entrante_x0020_relacionado xmlns="b875e23b-67d9-4b2e-bdec-edacbf90b326">
      <Url xsi:nil="true"/>
      <Description xsi:nil="true"/>
    </Entrante_x0020_relacionado>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E88E9327-B7B9-476A-9CBE-0D74D3C3C8CE}"/>
</file>

<file path=customXml/itemProps3.xml><?xml version="1.0" encoding="utf-8"?>
<ds:datastoreItem xmlns:ds="http://schemas.openxmlformats.org/officeDocument/2006/customXml" ds:itemID="{C2B570D7-E2A3-4CFC-8C81-0EE371576CB2}"/>
</file>

<file path=customXml/itemProps4.xml><?xml version="1.0" encoding="utf-8"?>
<ds:datastoreItem xmlns:ds="http://schemas.openxmlformats.org/officeDocument/2006/customXml" ds:itemID="{7278AD3C-7A8A-4876-9309-50F220E57619}"/>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700961C4-3C65-454F-B126-1D88DA69D26B}"/>
</file>

<file path=customXml/itemProps7.xml><?xml version="1.0" encoding="utf-8"?>
<ds:datastoreItem xmlns:ds="http://schemas.openxmlformats.org/officeDocument/2006/customXml" ds:itemID="{D19E1F09-0384-48D7-AE5F-4AA606CCB626}"/>
</file>

<file path=docProps/app.xml><?xml version="1.0" encoding="utf-8"?>
<Properties xmlns="http://schemas.openxmlformats.org/officeDocument/2006/extended-properties" xmlns:vt="http://schemas.openxmlformats.org/officeDocument/2006/docPropsVTypes">
  <Template>plantilla-SGF-13.dotm</Template>
  <TotalTime>3</TotalTime>
  <Pages>2</Pages>
  <Words>464</Words>
  <Characters>2556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Alejandra Arias Alfaro</cp:lastModifiedBy>
  <cp:revision>2</cp:revision>
  <cp:lastPrinted>2015-07-30T22:36:00Z</cp:lastPrinted>
  <dcterms:created xsi:type="dcterms:W3CDTF">2018-04-02T17:52:00Z</dcterms:created>
  <dcterms:modified xsi:type="dcterms:W3CDTF">2018-04-02T18:02:00Z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331900</vt:r8>
  </property>
  <property fmtid="{D5CDD505-2E9C-101B-9397-08002B2CF9AE}" pid="14" name="WorkflowChangePath">
    <vt:lpwstr>dc60e6e3-35f5-4fc8-bf83-5aa155d4760c,4;cb1954ac-0595-4038-a807-eb26625a3b7c,7;cb1954ac-0595-4038-a807-eb26625a3b7c,7;</vt:lpwstr>
  </property>
</Properties>
</file>